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3F9" w:rsidRPr="00537715" w:rsidRDefault="001163F9">
      <w:pPr>
        <w:pStyle w:val="Header"/>
        <w:tabs>
          <w:tab w:val="clear" w:pos="8306"/>
          <w:tab w:val="right" w:pos="7088"/>
          <w:tab w:val="right" w:pos="9781"/>
        </w:tabs>
        <w:rPr>
          <w:rFonts w:ascii="Arial" w:hAnsi="Arial" w:cs="Arial"/>
          <w:b/>
          <w:bCs/>
          <w:sz w:val="22"/>
        </w:rPr>
      </w:pPr>
      <w:r w:rsidRPr="00537715">
        <w:rPr>
          <w:rFonts w:ascii="Arial" w:hAnsi="Arial" w:cs="Arial"/>
          <w:b/>
          <w:bCs/>
          <w:sz w:val="22"/>
        </w:rPr>
        <w:t>3GPP TSG-</w:t>
      </w:r>
      <w:r w:rsidR="00537715" w:rsidRPr="00537715">
        <w:rPr>
          <w:rFonts w:ascii="Arial" w:hAnsi="Arial" w:cs="Arial"/>
          <w:b/>
          <w:bCs/>
          <w:sz w:val="22"/>
        </w:rPr>
        <w:t>RAN WG4</w:t>
      </w:r>
      <w:r w:rsidRPr="00537715">
        <w:rPr>
          <w:rFonts w:ascii="Arial" w:hAnsi="Arial" w:cs="Arial"/>
          <w:b/>
          <w:bCs/>
          <w:sz w:val="22"/>
        </w:rPr>
        <w:t xml:space="preserve"> Meeting #</w:t>
      </w:r>
      <w:r w:rsidR="00AE7A04">
        <w:rPr>
          <w:rFonts w:ascii="Arial" w:hAnsi="Arial" w:cs="Arial"/>
          <w:b/>
          <w:bCs/>
          <w:sz w:val="22"/>
        </w:rPr>
        <w:t>81</w:t>
      </w:r>
      <w:r w:rsidRPr="00537715">
        <w:rPr>
          <w:rFonts w:ascii="Arial" w:hAnsi="Arial" w:cs="Arial"/>
          <w:b/>
          <w:bCs/>
          <w:sz w:val="22"/>
        </w:rPr>
        <w:tab/>
      </w:r>
      <w:r w:rsidRPr="00537715">
        <w:rPr>
          <w:rFonts w:ascii="Arial" w:hAnsi="Arial" w:cs="Arial"/>
          <w:b/>
          <w:bCs/>
          <w:sz w:val="22"/>
        </w:rPr>
        <w:tab/>
      </w:r>
      <w:r w:rsidRPr="00537715">
        <w:rPr>
          <w:rFonts w:ascii="Arial" w:hAnsi="Arial" w:cs="Arial"/>
          <w:b/>
          <w:bCs/>
          <w:sz w:val="22"/>
        </w:rPr>
        <w:tab/>
      </w:r>
      <w:r w:rsidR="00E46FAD">
        <w:rPr>
          <w:rFonts w:ascii="Arial" w:hAnsi="Arial" w:cs="Arial"/>
          <w:b/>
          <w:bCs/>
          <w:sz w:val="22"/>
        </w:rPr>
        <w:t>R4-16</w:t>
      </w:r>
      <w:r w:rsidR="00EB2294">
        <w:rPr>
          <w:rFonts w:ascii="Arial" w:hAnsi="Arial" w:cs="Arial"/>
          <w:b/>
          <w:bCs/>
          <w:sz w:val="22"/>
        </w:rPr>
        <w:t>10886</w:t>
      </w:r>
      <w:bookmarkStart w:id="0" w:name="_GoBack"/>
      <w:bookmarkEnd w:id="0"/>
    </w:p>
    <w:p w:rsidR="00797E86" w:rsidRPr="00BE3790" w:rsidRDefault="00BE3790" w:rsidP="00797E86">
      <w:pPr>
        <w:pStyle w:val="Header"/>
        <w:tabs>
          <w:tab w:val="clear" w:pos="8306"/>
          <w:tab w:val="right" w:pos="9639"/>
        </w:tabs>
        <w:rPr>
          <w:rFonts w:ascii="Arial" w:hAnsi="Arial" w:cs="Arial"/>
          <w:b/>
          <w:bCs/>
          <w:sz w:val="22"/>
        </w:rPr>
      </w:pPr>
      <w:r w:rsidRPr="00BE3790">
        <w:rPr>
          <w:rFonts w:ascii="Arial" w:hAnsi="Arial" w:cs="Arial"/>
          <w:b/>
          <w:bCs/>
          <w:sz w:val="22"/>
        </w:rPr>
        <w:t>Reno, USA, 14 – 18 NOV 2016</w:t>
      </w:r>
    </w:p>
    <w:p w:rsidR="001163F9" w:rsidRPr="00537715" w:rsidRDefault="001163F9">
      <w:pPr>
        <w:rPr>
          <w:rFonts w:ascii="Arial" w:hAnsi="Arial" w:cs="Arial"/>
        </w:rPr>
      </w:pPr>
    </w:p>
    <w:p w:rsidR="001163F9" w:rsidRPr="00537715" w:rsidRDefault="001163F9">
      <w:pPr>
        <w:spacing w:after="60"/>
        <w:ind w:left="1985" w:hanging="1985"/>
        <w:rPr>
          <w:rFonts w:ascii="Arial" w:hAnsi="Arial" w:cs="Arial"/>
          <w:bCs/>
        </w:rPr>
      </w:pPr>
      <w:r w:rsidRPr="00537715">
        <w:rPr>
          <w:rFonts w:ascii="Arial" w:hAnsi="Arial" w:cs="Arial"/>
          <w:b/>
        </w:rPr>
        <w:t>Title:</w:t>
      </w:r>
      <w:r w:rsidRPr="00537715">
        <w:rPr>
          <w:rFonts w:ascii="Arial" w:hAnsi="Arial" w:cs="Arial"/>
          <w:b/>
        </w:rPr>
        <w:tab/>
      </w:r>
      <w:r w:rsidR="00426376" w:rsidRPr="00426376">
        <w:rPr>
          <w:rFonts w:ascii="Arial" w:hAnsi="Arial" w:cs="Arial"/>
        </w:rPr>
        <w:t xml:space="preserve">LS </w:t>
      </w:r>
      <w:r w:rsidR="00690476">
        <w:rPr>
          <w:rFonts w:ascii="Arial" w:hAnsi="Arial" w:cs="Arial"/>
        </w:rPr>
        <w:t xml:space="preserve">on </w:t>
      </w:r>
      <w:r w:rsidR="00CD6160">
        <w:rPr>
          <w:rFonts w:ascii="Arial" w:hAnsi="Arial" w:cs="Arial"/>
        </w:rPr>
        <w:t>Starting PRACH CE level selection for BL/CE UE</w:t>
      </w:r>
      <w:r w:rsidR="008844B6">
        <w:rPr>
          <w:rFonts w:ascii="Arial" w:hAnsi="Arial" w:cs="Arial"/>
        </w:rPr>
        <w:t>s</w:t>
      </w:r>
    </w:p>
    <w:p w:rsidR="001163F9" w:rsidRPr="00537715" w:rsidRDefault="001163F9">
      <w:pPr>
        <w:spacing w:after="60"/>
        <w:ind w:left="1985" w:hanging="1985"/>
        <w:rPr>
          <w:rFonts w:ascii="Arial" w:hAnsi="Arial" w:cs="Arial"/>
          <w:bCs/>
        </w:rPr>
      </w:pPr>
      <w:r w:rsidRPr="00537715">
        <w:rPr>
          <w:rFonts w:ascii="Arial" w:hAnsi="Arial" w:cs="Arial"/>
          <w:b/>
        </w:rPr>
        <w:t>Release:</w:t>
      </w:r>
      <w:r w:rsidRPr="00537715">
        <w:rPr>
          <w:rFonts w:ascii="Arial" w:hAnsi="Arial" w:cs="Arial"/>
          <w:bCs/>
        </w:rPr>
        <w:tab/>
      </w:r>
      <w:r w:rsidR="00261022">
        <w:rPr>
          <w:rFonts w:ascii="Arial" w:hAnsi="Arial" w:cs="Arial"/>
          <w:bCs/>
        </w:rPr>
        <w:t>Rel-14</w:t>
      </w:r>
    </w:p>
    <w:p w:rsidR="001163F9" w:rsidRPr="00537715" w:rsidRDefault="001163F9">
      <w:pPr>
        <w:spacing w:after="60"/>
        <w:ind w:left="1985" w:hanging="1985"/>
        <w:rPr>
          <w:rFonts w:ascii="Arial" w:hAnsi="Arial" w:cs="Arial"/>
          <w:bCs/>
        </w:rPr>
      </w:pPr>
      <w:r w:rsidRPr="00537715">
        <w:rPr>
          <w:rFonts w:ascii="Arial" w:hAnsi="Arial" w:cs="Arial"/>
          <w:b/>
        </w:rPr>
        <w:t>Work Item:</w:t>
      </w:r>
      <w:r w:rsidRPr="00537715">
        <w:rPr>
          <w:rFonts w:ascii="Arial" w:hAnsi="Arial" w:cs="Arial"/>
          <w:bCs/>
        </w:rPr>
        <w:tab/>
      </w:r>
      <w:r w:rsidR="00CD6160">
        <w:rPr>
          <w:rFonts w:ascii="Arial" w:hAnsi="Arial" w:cs="Arial"/>
          <w:bCs/>
        </w:rPr>
        <w:t>FeMTC-Core</w:t>
      </w:r>
    </w:p>
    <w:p w:rsidR="00537715" w:rsidRPr="00537715" w:rsidRDefault="00537715">
      <w:pPr>
        <w:spacing w:after="60"/>
        <w:ind w:left="1985" w:hanging="1985"/>
        <w:rPr>
          <w:rFonts w:ascii="Arial" w:hAnsi="Arial" w:cs="Arial"/>
          <w:b/>
        </w:rPr>
      </w:pPr>
    </w:p>
    <w:p w:rsidR="001163F9" w:rsidRPr="00537715" w:rsidRDefault="001163F9">
      <w:pPr>
        <w:spacing w:after="60"/>
        <w:ind w:left="1985" w:hanging="1985"/>
        <w:rPr>
          <w:rFonts w:ascii="Arial" w:hAnsi="Arial" w:cs="Arial"/>
          <w:bCs/>
        </w:rPr>
      </w:pPr>
      <w:r w:rsidRPr="00537715">
        <w:rPr>
          <w:rFonts w:ascii="Arial" w:hAnsi="Arial" w:cs="Arial"/>
          <w:b/>
        </w:rPr>
        <w:t>Source:</w:t>
      </w:r>
      <w:r w:rsidRPr="00537715">
        <w:rPr>
          <w:rFonts w:ascii="Arial" w:hAnsi="Arial" w:cs="Arial"/>
          <w:bCs/>
        </w:rPr>
        <w:tab/>
      </w:r>
      <w:r w:rsidR="00E134D8">
        <w:rPr>
          <w:rFonts w:ascii="Arial" w:hAnsi="Arial" w:cs="Arial"/>
          <w:bCs/>
        </w:rPr>
        <w:t>Nokia</w:t>
      </w:r>
    </w:p>
    <w:p w:rsidR="001163F9" w:rsidRDefault="001163F9">
      <w:pPr>
        <w:spacing w:after="60"/>
        <w:ind w:left="1985" w:hanging="1985"/>
        <w:rPr>
          <w:rFonts w:ascii="Arial" w:hAnsi="Arial" w:cs="Arial"/>
          <w:bCs/>
        </w:rPr>
      </w:pPr>
      <w:r w:rsidRPr="00537715">
        <w:rPr>
          <w:rFonts w:ascii="Arial" w:hAnsi="Arial" w:cs="Arial"/>
          <w:b/>
        </w:rPr>
        <w:t>To:</w:t>
      </w:r>
      <w:r w:rsidRPr="00537715">
        <w:rPr>
          <w:rFonts w:ascii="Arial" w:hAnsi="Arial" w:cs="Arial"/>
          <w:bCs/>
        </w:rPr>
        <w:tab/>
      </w:r>
      <w:r w:rsidR="00AE7A04">
        <w:rPr>
          <w:rFonts w:ascii="Arial" w:hAnsi="Arial" w:cs="Arial"/>
          <w:bCs/>
        </w:rPr>
        <w:t>RAN1, RAN2</w:t>
      </w:r>
    </w:p>
    <w:p w:rsidR="00690476" w:rsidRDefault="00690476" w:rsidP="00690476">
      <w:pPr>
        <w:spacing w:after="60"/>
        <w:ind w:left="1985" w:hanging="1985"/>
        <w:rPr>
          <w:rFonts w:ascii="Arial" w:hAnsi="Arial" w:cs="Arial"/>
          <w:bCs/>
        </w:rPr>
      </w:pPr>
      <w:r>
        <w:rPr>
          <w:rFonts w:ascii="Arial" w:hAnsi="Arial" w:cs="Arial"/>
          <w:b/>
        </w:rPr>
        <w:t>CC</w:t>
      </w:r>
      <w:r w:rsidRPr="00537715">
        <w:rPr>
          <w:rFonts w:ascii="Arial" w:hAnsi="Arial" w:cs="Arial"/>
          <w:b/>
        </w:rPr>
        <w:t>:</w:t>
      </w:r>
      <w:r w:rsidRPr="00537715">
        <w:rPr>
          <w:rFonts w:ascii="Arial" w:hAnsi="Arial" w:cs="Arial"/>
          <w:bCs/>
        </w:rPr>
        <w:tab/>
      </w:r>
    </w:p>
    <w:p w:rsidR="00294580" w:rsidRDefault="00294580">
      <w:pPr>
        <w:tabs>
          <w:tab w:val="left" w:pos="2268"/>
        </w:tabs>
        <w:rPr>
          <w:rFonts w:ascii="Arial" w:hAnsi="Arial" w:cs="Arial"/>
          <w:b/>
        </w:rPr>
      </w:pPr>
    </w:p>
    <w:p w:rsidR="001163F9" w:rsidRPr="00537715" w:rsidRDefault="001163F9">
      <w:pPr>
        <w:tabs>
          <w:tab w:val="left" w:pos="2268"/>
        </w:tabs>
        <w:rPr>
          <w:rFonts w:ascii="Arial" w:hAnsi="Arial" w:cs="Arial"/>
          <w:bCs/>
        </w:rPr>
      </w:pPr>
      <w:r w:rsidRPr="00537715">
        <w:rPr>
          <w:rFonts w:ascii="Arial" w:hAnsi="Arial" w:cs="Arial"/>
          <w:b/>
        </w:rPr>
        <w:t>Contact Person:</w:t>
      </w:r>
      <w:r w:rsidRPr="00537715">
        <w:rPr>
          <w:rFonts w:ascii="Arial" w:hAnsi="Arial" w:cs="Arial"/>
          <w:bCs/>
        </w:rPr>
        <w:tab/>
      </w:r>
    </w:p>
    <w:p w:rsidR="001163F9" w:rsidRPr="00537715" w:rsidRDefault="001163F9">
      <w:pPr>
        <w:pStyle w:val="Heading4"/>
        <w:tabs>
          <w:tab w:val="left" w:pos="2268"/>
        </w:tabs>
        <w:ind w:left="567"/>
        <w:rPr>
          <w:rFonts w:cs="Arial"/>
          <w:b w:val="0"/>
          <w:bCs/>
        </w:rPr>
      </w:pPr>
      <w:r w:rsidRPr="00537715">
        <w:rPr>
          <w:rFonts w:cs="Arial"/>
        </w:rPr>
        <w:t>Name:</w:t>
      </w:r>
      <w:r w:rsidRPr="00537715">
        <w:rPr>
          <w:rFonts w:cs="Arial"/>
          <w:b w:val="0"/>
          <w:bCs/>
        </w:rPr>
        <w:tab/>
      </w:r>
      <w:r w:rsidR="00AC113E">
        <w:rPr>
          <w:rFonts w:cs="Arial"/>
          <w:b w:val="0"/>
          <w:bCs/>
        </w:rPr>
        <w:t>Ren Da</w:t>
      </w:r>
    </w:p>
    <w:p w:rsidR="001163F9" w:rsidRPr="00537715" w:rsidRDefault="001163F9">
      <w:pPr>
        <w:pStyle w:val="Heading7"/>
        <w:tabs>
          <w:tab w:val="left" w:pos="2268"/>
        </w:tabs>
        <w:ind w:left="567"/>
        <w:rPr>
          <w:rFonts w:cs="Arial"/>
          <w:b w:val="0"/>
          <w:bCs/>
          <w:color w:val="auto"/>
        </w:rPr>
      </w:pPr>
      <w:r w:rsidRPr="00537715">
        <w:rPr>
          <w:rFonts w:cs="Arial"/>
          <w:color w:val="auto"/>
        </w:rPr>
        <w:t>E-mail Address:</w:t>
      </w:r>
      <w:r w:rsidRPr="00537715">
        <w:rPr>
          <w:rFonts w:cs="Arial"/>
          <w:b w:val="0"/>
          <w:bCs/>
          <w:color w:val="auto"/>
        </w:rPr>
        <w:tab/>
      </w:r>
      <w:r w:rsidR="00AC113E">
        <w:rPr>
          <w:rFonts w:cs="Arial"/>
          <w:b w:val="0"/>
          <w:bCs/>
          <w:color w:val="auto"/>
        </w:rPr>
        <w:t>Ren.Da@Nokia.com</w:t>
      </w:r>
    </w:p>
    <w:p w:rsidR="001163F9" w:rsidRPr="00537715" w:rsidRDefault="001163F9">
      <w:pPr>
        <w:pBdr>
          <w:bottom w:val="single" w:sz="4" w:space="1" w:color="auto"/>
        </w:pBdr>
        <w:rPr>
          <w:rFonts w:ascii="Arial" w:hAnsi="Arial" w:cs="Arial"/>
        </w:rPr>
      </w:pPr>
    </w:p>
    <w:p w:rsidR="001163F9" w:rsidRPr="00537715" w:rsidRDefault="001163F9">
      <w:pPr>
        <w:rPr>
          <w:rFonts w:ascii="Arial" w:hAnsi="Arial" w:cs="Arial"/>
        </w:rPr>
      </w:pPr>
    </w:p>
    <w:p w:rsidR="001163F9" w:rsidRPr="00537715" w:rsidRDefault="001163F9" w:rsidP="00FB5FF6">
      <w:pPr>
        <w:spacing w:after="120"/>
        <w:jc w:val="both"/>
        <w:rPr>
          <w:rFonts w:ascii="Arial" w:hAnsi="Arial" w:cs="Arial"/>
          <w:b/>
        </w:rPr>
      </w:pPr>
      <w:r w:rsidRPr="00537715">
        <w:rPr>
          <w:rFonts w:ascii="Arial" w:hAnsi="Arial" w:cs="Arial"/>
          <w:b/>
        </w:rPr>
        <w:t>1. Overall Description:</w:t>
      </w:r>
    </w:p>
    <w:p w:rsidR="00CD6160" w:rsidRPr="008844B6" w:rsidRDefault="00CD6160" w:rsidP="00CD6160">
      <w:pPr>
        <w:tabs>
          <w:tab w:val="left" w:pos="5891"/>
        </w:tabs>
        <w:jc w:val="both"/>
        <w:rPr>
          <w:sz w:val="22"/>
          <w:szCs w:val="22"/>
        </w:rPr>
      </w:pPr>
      <w:r w:rsidRPr="008844B6">
        <w:rPr>
          <w:sz w:val="22"/>
          <w:szCs w:val="22"/>
        </w:rPr>
        <w:t>RAN4 has investigated the issue of the UE’s selection of the starting PRACH enhanced coverage (CE) level based on RSRP measurements, and identified the need to improve the CE level selection performance</w:t>
      </w:r>
      <w:r w:rsidR="0004461A">
        <w:rPr>
          <w:sz w:val="22"/>
          <w:szCs w:val="22"/>
        </w:rPr>
        <w:t xml:space="preserve"> due to </w:t>
      </w:r>
      <w:r w:rsidR="0004461A" w:rsidRPr="008844B6">
        <w:rPr>
          <w:sz w:val="22"/>
          <w:szCs w:val="22"/>
        </w:rPr>
        <w:t xml:space="preserve">RSRP </w:t>
      </w:r>
      <w:r w:rsidR="0004461A">
        <w:rPr>
          <w:sz w:val="22"/>
          <w:szCs w:val="22"/>
        </w:rPr>
        <w:t>measurement errors</w:t>
      </w:r>
      <w:r w:rsidRPr="008844B6">
        <w:rPr>
          <w:sz w:val="22"/>
          <w:szCs w:val="22"/>
        </w:rPr>
        <w:t>. RAN4 has had initial discussions on potential solutions and will continue to investigate the issue and potential solutions that can be considered for introduction in Rel-14 till the next RAN4 meeting. RAN4 will keep RAN1 and RAN2 informed about its progress.</w:t>
      </w:r>
    </w:p>
    <w:p w:rsidR="00CD6160" w:rsidRPr="00AD1869" w:rsidRDefault="00CD6160" w:rsidP="00D0266D">
      <w:pPr>
        <w:tabs>
          <w:tab w:val="left" w:pos="5891"/>
        </w:tabs>
        <w:jc w:val="both"/>
        <w:rPr>
          <w:b/>
          <w:sz w:val="22"/>
          <w:szCs w:val="22"/>
        </w:rPr>
      </w:pPr>
    </w:p>
    <w:p w:rsidR="000F12CE" w:rsidRPr="00AD1869" w:rsidRDefault="000F12CE">
      <w:pPr>
        <w:pStyle w:val="Header"/>
        <w:tabs>
          <w:tab w:val="clear" w:pos="4153"/>
          <w:tab w:val="clear" w:pos="8306"/>
        </w:tabs>
        <w:rPr>
          <w:rFonts w:ascii="Arial" w:hAnsi="Arial" w:cs="Arial"/>
          <w:b/>
        </w:rPr>
      </w:pPr>
    </w:p>
    <w:p w:rsidR="001163F9" w:rsidRPr="00AD1869" w:rsidRDefault="001163F9">
      <w:pPr>
        <w:spacing w:after="120"/>
        <w:rPr>
          <w:rFonts w:ascii="Arial" w:hAnsi="Arial" w:cs="Arial"/>
          <w:b/>
        </w:rPr>
      </w:pPr>
      <w:r w:rsidRPr="00AD1869">
        <w:rPr>
          <w:rFonts w:ascii="Arial" w:hAnsi="Arial" w:cs="Arial"/>
          <w:b/>
        </w:rPr>
        <w:t>2. Actions:</w:t>
      </w:r>
    </w:p>
    <w:p w:rsidR="001163F9" w:rsidRPr="00AD1869" w:rsidRDefault="007207BF">
      <w:pPr>
        <w:spacing w:after="120"/>
        <w:ind w:left="1985" w:hanging="1985"/>
        <w:rPr>
          <w:rFonts w:ascii="Arial" w:hAnsi="Arial" w:cs="Arial"/>
          <w:b/>
        </w:rPr>
      </w:pPr>
      <w:r w:rsidRPr="00AD1869">
        <w:rPr>
          <w:rFonts w:ascii="Arial" w:hAnsi="Arial" w:cs="Arial"/>
          <w:b/>
        </w:rPr>
        <w:t>To RAN</w:t>
      </w:r>
      <w:r w:rsidR="00CD6160" w:rsidRPr="00AD1869">
        <w:rPr>
          <w:rFonts w:ascii="Arial" w:hAnsi="Arial" w:cs="Arial"/>
          <w:b/>
        </w:rPr>
        <w:t>1 and RAN</w:t>
      </w:r>
      <w:r w:rsidRPr="00AD1869">
        <w:rPr>
          <w:rFonts w:ascii="Arial" w:hAnsi="Arial" w:cs="Arial"/>
          <w:b/>
        </w:rPr>
        <w:t>2</w:t>
      </w:r>
      <w:r w:rsidR="00D97DA8" w:rsidRPr="00AD1869">
        <w:rPr>
          <w:rFonts w:ascii="Arial" w:hAnsi="Arial" w:cs="Arial"/>
          <w:b/>
        </w:rPr>
        <w:t>:</w:t>
      </w:r>
    </w:p>
    <w:p w:rsidR="00EA6B6E" w:rsidRPr="00AD1869" w:rsidRDefault="001163F9" w:rsidP="00F600A0">
      <w:pPr>
        <w:spacing w:after="120"/>
        <w:ind w:left="993" w:hanging="993"/>
        <w:rPr>
          <w:b/>
        </w:rPr>
      </w:pPr>
      <w:r w:rsidRPr="00AD1869">
        <w:rPr>
          <w:rFonts w:ascii="Arial" w:hAnsi="Arial" w:cs="Arial"/>
          <w:b/>
        </w:rPr>
        <w:t xml:space="preserve">ACTION: </w:t>
      </w:r>
      <w:r w:rsidRPr="00AD1869">
        <w:rPr>
          <w:rFonts w:ascii="Arial" w:hAnsi="Arial" w:cs="Arial"/>
          <w:b/>
        </w:rPr>
        <w:tab/>
      </w:r>
      <w:r w:rsidR="00CD6160" w:rsidRPr="0004461A">
        <w:t>No action is required from RAN1 and RAN2. RAN4 will keep RAN1 and RAN2 informed about its progress</w:t>
      </w:r>
      <w:r w:rsidR="00797E86" w:rsidRPr="0004461A">
        <w:t>.</w:t>
      </w:r>
    </w:p>
    <w:p w:rsidR="00EA6B6E" w:rsidRPr="00AD1869" w:rsidRDefault="00EA6B6E" w:rsidP="005121EE">
      <w:pPr>
        <w:spacing w:before="240" w:after="120"/>
        <w:rPr>
          <w:rFonts w:ascii="Arial" w:hAnsi="Arial" w:cs="Arial"/>
          <w:b/>
        </w:rPr>
      </w:pPr>
      <w:r w:rsidRPr="00AD1869">
        <w:rPr>
          <w:rFonts w:ascii="Arial" w:hAnsi="Arial" w:cs="Arial"/>
          <w:b/>
        </w:rPr>
        <w:t>3. References:</w:t>
      </w:r>
    </w:p>
    <w:p w:rsidR="005121EE" w:rsidRDefault="00CD6160" w:rsidP="005121EE">
      <w:pPr>
        <w:spacing w:after="120"/>
        <w:ind w:left="360"/>
      </w:pPr>
      <w:r w:rsidRPr="00CD6160">
        <w:t>R4-1610694</w:t>
      </w:r>
      <w:r w:rsidR="000F3516">
        <w:t>, “</w:t>
      </w:r>
      <w:r w:rsidR="002E5F16" w:rsidRPr="002E5F16">
        <w:t>Way Forward on Determination of PRACH CE Levels</w:t>
      </w:r>
      <w:r w:rsidR="002E5F16">
        <w:t xml:space="preserve">”, </w:t>
      </w:r>
      <w:r w:rsidR="002E5F16" w:rsidRPr="002E5F16">
        <w:t>Nokia, Alcatel-Lucent Shanghai Bell</w:t>
      </w:r>
    </w:p>
    <w:p w:rsidR="000F3516" w:rsidRDefault="000F3516" w:rsidP="005121EE">
      <w:pPr>
        <w:spacing w:after="120"/>
        <w:ind w:left="360"/>
      </w:pPr>
      <w:r w:rsidRPr="000F3516">
        <w:t>R4-155113</w:t>
      </w:r>
      <w:r>
        <w:t>, “</w:t>
      </w:r>
      <w:r w:rsidRPr="000F3516">
        <w:t>Reply LS on PRACH coverage enhancement</w:t>
      </w:r>
      <w:r>
        <w:t>”, RAN4</w:t>
      </w:r>
    </w:p>
    <w:p w:rsidR="00CD6160" w:rsidRDefault="00CD6160" w:rsidP="005121EE">
      <w:pPr>
        <w:spacing w:after="120"/>
        <w:ind w:left="360"/>
      </w:pPr>
      <w:r>
        <w:t>R4-164336, “</w:t>
      </w:r>
      <w:r w:rsidRPr="00CD6160">
        <w:t>RAN4 test case for starting PRACH CE level selection</w:t>
      </w:r>
      <w:r>
        <w:t>”, Ericsson</w:t>
      </w:r>
    </w:p>
    <w:p w:rsidR="000F3516" w:rsidRPr="00294580" w:rsidRDefault="000F3516" w:rsidP="005121EE">
      <w:pPr>
        <w:spacing w:after="120"/>
        <w:ind w:left="360"/>
      </w:pPr>
    </w:p>
    <w:p w:rsidR="001163F9" w:rsidRPr="00537715" w:rsidRDefault="005121EE">
      <w:pPr>
        <w:spacing w:after="120"/>
        <w:rPr>
          <w:rFonts w:ascii="Arial" w:hAnsi="Arial" w:cs="Arial"/>
          <w:b/>
        </w:rPr>
      </w:pPr>
      <w:r>
        <w:rPr>
          <w:rFonts w:ascii="Arial" w:hAnsi="Arial" w:cs="Arial"/>
        </w:rPr>
        <w:t>4</w:t>
      </w:r>
      <w:r w:rsidR="001163F9" w:rsidRPr="00537715">
        <w:rPr>
          <w:rFonts w:ascii="Arial" w:hAnsi="Arial" w:cs="Arial"/>
          <w:b/>
        </w:rPr>
        <w:t>. Date of Next TSG-</w:t>
      </w:r>
      <w:r w:rsidR="00D97DA8">
        <w:rPr>
          <w:rFonts w:ascii="Arial" w:hAnsi="Arial" w:cs="Arial"/>
          <w:b/>
        </w:rPr>
        <w:t>RAN4</w:t>
      </w:r>
      <w:r w:rsidR="001163F9" w:rsidRPr="00537715">
        <w:rPr>
          <w:rFonts w:ascii="Arial" w:hAnsi="Arial" w:cs="Arial"/>
          <w:b/>
        </w:rPr>
        <w:t xml:space="preserve"> Meetings:</w:t>
      </w:r>
    </w:p>
    <w:p w:rsidR="00D316DA" w:rsidRDefault="00D316DA" w:rsidP="00D316DA">
      <w:pPr>
        <w:tabs>
          <w:tab w:val="left" w:pos="4111"/>
        </w:tabs>
        <w:spacing w:after="120"/>
        <w:ind w:left="2268" w:hanging="2268"/>
        <w:rPr>
          <w:rFonts w:eastAsia="Malgun Gothic"/>
          <w:bCs/>
          <w:color w:val="000000"/>
          <w:sz w:val="22"/>
          <w:szCs w:val="22"/>
          <w:lang w:eastAsia="ko-KR"/>
        </w:rPr>
      </w:pPr>
      <w:r>
        <w:rPr>
          <w:rFonts w:eastAsia="Malgun Gothic"/>
          <w:bCs/>
          <w:color w:val="000000"/>
          <w:sz w:val="22"/>
          <w:szCs w:val="22"/>
          <w:lang w:eastAsia="ko-KR"/>
        </w:rPr>
        <w:t>T</w:t>
      </w:r>
      <w:r w:rsidR="00FF2695">
        <w:rPr>
          <w:rFonts w:eastAsia="Malgun Gothic"/>
          <w:bCs/>
          <w:color w:val="000000"/>
          <w:sz w:val="22"/>
          <w:szCs w:val="22"/>
          <w:lang w:eastAsia="ko-KR"/>
        </w:rPr>
        <w:t>SG-RAN4 Meeting#82</w:t>
      </w:r>
      <w:r>
        <w:rPr>
          <w:rFonts w:eastAsia="Malgun Gothic"/>
          <w:bCs/>
          <w:color w:val="000000"/>
          <w:sz w:val="22"/>
          <w:szCs w:val="22"/>
          <w:lang w:eastAsia="ko-KR"/>
        </w:rPr>
        <w:tab/>
      </w:r>
      <w:r w:rsidR="00EF7F63">
        <w:rPr>
          <w:rFonts w:eastAsia="Malgun Gothic"/>
          <w:bCs/>
          <w:color w:val="000000"/>
          <w:sz w:val="22"/>
          <w:szCs w:val="22"/>
          <w:lang w:eastAsia="ko-KR"/>
        </w:rPr>
        <w:tab/>
      </w:r>
      <w:r w:rsidR="00633173">
        <w:rPr>
          <w:rFonts w:eastAsia="Malgun Gothic"/>
          <w:bCs/>
          <w:color w:val="000000"/>
          <w:sz w:val="22"/>
          <w:szCs w:val="22"/>
          <w:lang w:eastAsia="ko-KR"/>
        </w:rPr>
        <w:t>17</w:t>
      </w:r>
      <w:r w:rsidR="00F12AED">
        <w:rPr>
          <w:rFonts w:eastAsia="Malgun Gothic"/>
          <w:bCs/>
          <w:color w:val="000000"/>
          <w:sz w:val="22"/>
          <w:szCs w:val="22"/>
          <w:lang w:eastAsia="ko-KR"/>
        </w:rPr>
        <w:t>-19</w:t>
      </w:r>
      <w:r w:rsidR="00690476">
        <w:rPr>
          <w:rFonts w:eastAsia="Malgun Gothic"/>
          <w:bCs/>
          <w:color w:val="000000"/>
          <w:sz w:val="22"/>
          <w:szCs w:val="22"/>
          <w:lang w:eastAsia="ko-KR"/>
        </w:rPr>
        <w:t xml:space="preserve"> February</w:t>
      </w:r>
      <w:r w:rsidR="00FF2695">
        <w:rPr>
          <w:rFonts w:eastAsia="Malgun Gothic"/>
          <w:bCs/>
          <w:color w:val="000000"/>
          <w:sz w:val="22"/>
          <w:szCs w:val="22"/>
          <w:lang w:eastAsia="ko-KR"/>
        </w:rPr>
        <w:t>, 2017</w:t>
      </w:r>
      <w:r w:rsidR="00A22223">
        <w:rPr>
          <w:rFonts w:eastAsia="Malgun Gothic"/>
          <w:bCs/>
          <w:color w:val="000000"/>
          <w:sz w:val="22"/>
          <w:szCs w:val="22"/>
          <w:lang w:eastAsia="ko-KR"/>
        </w:rPr>
        <w:tab/>
      </w:r>
      <w:r w:rsidR="00BB4808">
        <w:rPr>
          <w:rFonts w:eastAsia="Malgun Gothic"/>
          <w:bCs/>
          <w:color w:val="000000"/>
          <w:sz w:val="22"/>
          <w:szCs w:val="22"/>
          <w:lang w:eastAsia="ko-KR"/>
        </w:rPr>
        <w:tab/>
      </w:r>
      <w:r w:rsidR="00FF2695">
        <w:rPr>
          <w:rFonts w:eastAsia="Malgun Gothic"/>
          <w:bCs/>
          <w:color w:val="000000"/>
          <w:sz w:val="22"/>
          <w:szCs w:val="22"/>
          <w:lang w:eastAsia="ko-KR"/>
        </w:rPr>
        <w:t>Athens, Greece</w:t>
      </w:r>
    </w:p>
    <w:p w:rsidR="00AA55AB" w:rsidRPr="00537715" w:rsidRDefault="00AA55AB" w:rsidP="00AA55AB">
      <w:pPr>
        <w:tabs>
          <w:tab w:val="left" w:pos="4111"/>
        </w:tabs>
        <w:spacing w:after="120"/>
        <w:ind w:left="2268" w:hanging="2268"/>
        <w:rPr>
          <w:rFonts w:ascii="Arial" w:hAnsi="Arial" w:cs="Arial"/>
          <w:bCs/>
        </w:rPr>
      </w:pPr>
      <w:r>
        <w:rPr>
          <w:rFonts w:eastAsia="Malgun Gothic"/>
          <w:bCs/>
          <w:color w:val="000000"/>
          <w:sz w:val="22"/>
          <w:szCs w:val="22"/>
          <w:lang w:eastAsia="ko-KR"/>
        </w:rPr>
        <w:t>TSG-RAN4 Meeting#82</w:t>
      </w:r>
      <w:r w:rsidR="00652238">
        <w:rPr>
          <w:rFonts w:eastAsia="Malgun Gothic"/>
          <w:bCs/>
          <w:color w:val="000000"/>
          <w:sz w:val="22"/>
          <w:szCs w:val="22"/>
          <w:lang w:eastAsia="ko-KR"/>
        </w:rPr>
        <w:t>bis</w:t>
      </w:r>
      <w:r>
        <w:rPr>
          <w:rFonts w:eastAsia="Malgun Gothic"/>
          <w:bCs/>
          <w:color w:val="000000"/>
          <w:sz w:val="22"/>
          <w:szCs w:val="22"/>
          <w:lang w:eastAsia="ko-KR"/>
        </w:rPr>
        <w:tab/>
      </w:r>
      <w:r>
        <w:rPr>
          <w:rFonts w:eastAsia="Malgun Gothic"/>
          <w:bCs/>
          <w:color w:val="000000"/>
          <w:sz w:val="22"/>
          <w:szCs w:val="22"/>
          <w:lang w:eastAsia="ko-KR"/>
        </w:rPr>
        <w:tab/>
      </w:r>
      <w:r w:rsidR="00652238" w:rsidRPr="00652238">
        <w:rPr>
          <w:rFonts w:eastAsia="Malgun Gothic"/>
          <w:bCs/>
          <w:color w:val="000000"/>
          <w:sz w:val="22"/>
          <w:szCs w:val="22"/>
          <w:lang w:eastAsia="ko-KR"/>
        </w:rPr>
        <w:t>3 - 7 Apr 2017</w:t>
      </w:r>
      <w:r>
        <w:rPr>
          <w:rFonts w:eastAsia="Malgun Gothic"/>
          <w:bCs/>
          <w:color w:val="000000"/>
          <w:sz w:val="22"/>
          <w:szCs w:val="22"/>
          <w:lang w:eastAsia="ko-KR"/>
        </w:rPr>
        <w:tab/>
      </w:r>
      <w:r>
        <w:rPr>
          <w:rFonts w:eastAsia="Malgun Gothic"/>
          <w:bCs/>
          <w:color w:val="000000"/>
          <w:sz w:val="22"/>
          <w:szCs w:val="22"/>
          <w:lang w:eastAsia="ko-KR"/>
        </w:rPr>
        <w:tab/>
      </w:r>
      <w:r w:rsidR="00652238">
        <w:rPr>
          <w:rFonts w:eastAsia="Malgun Gothic"/>
          <w:bCs/>
          <w:color w:val="000000"/>
          <w:sz w:val="22"/>
          <w:szCs w:val="22"/>
          <w:lang w:eastAsia="ko-KR"/>
        </w:rPr>
        <w:tab/>
        <w:t>US</w:t>
      </w:r>
    </w:p>
    <w:p w:rsidR="00AA55AB" w:rsidRPr="00537715" w:rsidRDefault="00AA55AB" w:rsidP="00D316DA">
      <w:pPr>
        <w:tabs>
          <w:tab w:val="left" w:pos="4111"/>
        </w:tabs>
        <w:spacing w:after="120"/>
        <w:ind w:left="2268" w:hanging="2268"/>
        <w:rPr>
          <w:rFonts w:ascii="Arial" w:hAnsi="Arial" w:cs="Arial"/>
          <w:bCs/>
        </w:rPr>
      </w:pPr>
    </w:p>
    <w:p w:rsidR="00D316DA" w:rsidRPr="00537715" w:rsidRDefault="00D316DA" w:rsidP="00302BC1">
      <w:pPr>
        <w:tabs>
          <w:tab w:val="left" w:pos="4111"/>
        </w:tabs>
        <w:spacing w:after="120"/>
        <w:ind w:left="2268" w:hanging="2268"/>
        <w:rPr>
          <w:rFonts w:ascii="Arial" w:hAnsi="Arial" w:cs="Arial"/>
          <w:bCs/>
        </w:rPr>
      </w:pPr>
    </w:p>
    <w:sectPr w:rsidR="00D316DA" w:rsidRPr="005377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1CD" w:rsidRDefault="003031CD">
      <w:r>
        <w:separator/>
      </w:r>
    </w:p>
  </w:endnote>
  <w:endnote w:type="continuationSeparator" w:id="0">
    <w:p w:rsidR="003031CD" w:rsidRDefault="0030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1CD" w:rsidRDefault="003031CD">
      <w:r>
        <w:separator/>
      </w:r>
    </w:p>
  </w:footnote>
  <w:footnote w:type="continuationSeparator" w:id="0">
    <w:p w:rsidR="003031CD" w:rsidRDefault="00303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1DCA"/>
    <w:multiLevelType w:val="hybridMultilevel"/>
    <w:tmpl w:val="DBE212AA"/>
    <w:lvl w:ilvl="0" w:tplc="90CC8B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544E9B"/>
    <w:multiLevelType w:val="hybridMultilevel"/>
    <w:tmpl w:val="B2C4A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B4526"/>
    <w:multiLevelType w:val="hybridMultilevel"/>
    <w:tmpl w:val="26BEB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80EAB"/>
    <w:multiLevelType w:val="hybridMultilevel"/>
    <w:tmpl w:val="BECC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1770E"/>
    <w:multiLevelType w:val="hybridMultilevel"/>
    <w:tmpl w:val="6A2A2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352B75"/>
    <w:multiLevelType w:val="hybridMultilevel"/>
    <w:tmpl w:val="D968F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73B14"/>
    <w:multiLevelType w:val="hybridMultilevel"/>
    <w:tmpl w:val="6920759A"/>
    <w:lvl w:ilvl="0" w:tplc="E2BAA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1C64CB"/>
    <w:multiLevelType w:val="hybridMultilevel"/>
    <w:tmpl w:val="0F8EFD7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DE27EA"/>
    <w:multiLevelType w:val="hybridMultilevel"/>
    <w:tmpl w:val="D76AB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709F9"/>
    <w:multiLevelType w:val="hybridMultilevel"/>
    <w:tmpl w:val="92F43736"/>
    <w:lvl w:ilvl="0" w:tplc="90CC8B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8D35DD"/>
    <w:multiLevelType w:val="hybridMultilevel"/>
    <w:tmpl w:val="293C37D4"/>
    <w:lvl w:ilvl="0" w:tplc="90CC8B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122A37"/>
    <w:multiLevelType w:val="hybridMultilevel"/>
    <w:tmpl w:val="A17A31B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14495"/>
    <w:multiLevelType w:val="hybridMultilevel"/>
    <w:tmpl w:val="9A124548"/>
    <w:lvl w:ilvl="0" w:tplc="90CC8B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6B4B2F"/>
    <w:multiLevelType w:val="hybridMultilevel"/>
    <w:tmpl w:val="28546D6A"/>
    <w:lvl w:ilvl="0" w:tplc="90CC8B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1"/>
  </w:num>
  <w:num w:numId="4">
    <w:abstractNumId w:val="3"/>
  </w:num>
  <w:num w:numId="5">
    <w:abstractNumId w:val="9"/>
  </w:num>
  <w:num w:numId="6">
    <w:abstractNumId w:val="4"/>
  </w:num>
  <w:num w:numId="7">
    <w:abstractNumId w:val="6"/>
  </w:num>
  <w:num w:numId="8">
    <w:abstractNumId w:val="2"/>
  </w:num>
  <w:num w:numId="9">
    <w:abstractNumId w:val="14"/>
  </w:num>
  <w:num w:numId="10">
    <w:abstractNumId w:val="5"/>
  </w:num>
  <w:num w:numId="11">
    <w:abstractNumId w:val="7"/>
  </w:num>
  <w:num w:numId="12">
    <w:abstractNumId w:val="0"/>
  </w:num>
  <w:num w:numId="13">
    <w:abstractNumId w:val="10"/>
  </w:num>
  <w:num w:numId="14">
    <w:abstractNumId w:val="12"/>
  </w:num>
  <w:num w:numId="15">
    <w:abstractNumId w:val="1"/>
  </w:num>
  <w:num w:numId="16">
    <w:abstractNumId w:val="17"/>
  </w:num>
  <w:num w:numId="17">
    <w:abstractNumId w:val="16"/>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7D88"/>
    <w:rsid w:val="000163DB"/>
    <w:rsid w:val="00024657"/>
    <w:rsid w:val="0004461A"/>
    <w:rsid w:val="0004516C"/>
    <w:rsid w:val="00050F09"/>
    <w:rsid w:val="00071788"/>
    <w:rsid w:val="000904BC"/>
    <w:rsid w:val="000A1A74"/>
    <w:rsid w:val="000A6AAC"/>
    <w:rsid w:val="000C53F4"/>
    <w:rsid w:val="000D4E88"/>
    <w:rsid w:val="000D6C70"/>
    <w:rsid w:val="000E104A"/>
    <w:rsid w:val="000E291B"/>
    <w:rsid w:val="000E573C"/>
    <w:rsid w:val="000F12CE"/>
    <w:rsid w:val="000F2221"/>
    <w:rsid w:val="000F3516"/>
    <w:rsid w:val="001163F9"/>
    <w:rsid w:val="00121247"/>
    <w:rsid w:val="001301B0"/>
    <w:rsid w:val="00153F55"/>
    <w:rsid w:val="001647A9"/>
    <w:rsid w:val="0018252A"/>
    <w:rsid w:val="001864C0"/>
    <w:rsid w:val="001A348C"/>
    <w:rsid w:val="001A3855"/>
    <w:rsid w:val="001B3D0C"/>
    <w:rsid w:val="001B5EEB"/>
    <w:rsid w:val="001C0FCA"/>
    <w:rsid w:val="001C409D"/>
    <w:rsid w:val="00201742"/>
    <w:rsid w:val="00201DE6"/>
    <w:rsid w:val="00203F3F"/>
    <w:rsid w:val="002106AA"/>
    <w:rsid w:val="00210DF2"/>
    <w:rsid w:val="0021522E"/>
    <w:rsid w:val="002313A0"/>
    <w:rsid w:val="00237AC5"/>
    <w:rsid w:val="002445FA"/>
    <w:rsid w:val="00261022"/>
    <w:rsid w:val="00270B41"/>
    <w:rsid w:val="00283A15"/>
    <w:rsid w:val="00294580"/>
    <w:rsid w:val="002D143F"/>
    <w:rsid w:val="002D1519"/>
    <w:rsid w:val="002D672E"/>
    <w:rsid w:val="002E4276"/>
    <w:rsid w:val="002E51B0"/>
    <w:rsid w:val="002E5F16"/>
    <w:rsid w:val="002F4EF6"/>
    <w:rsid w:val="00302BC1"/>
    <w:rsid w:val="003031CD"/>
    <w:rsid w:val="00320208"/>
    <w:rsid w:val="003245C8"/>
    <w:rsid w:val="00324C6E"/>
    <w:rsid w:val="00331EC7"/>
    <w:rsid w:val="0033206D"/>
    <w:rsid w:val="00333A87"/>
    <w:rsid w:val="00342DA8"/>
    <w:rsid w:val="0035129C"/>
    <w:rsid w:val="003612E4"/>
    <w:rsid w:val="0036724B"/>
    <w:rsid w:val="003A515D"/>
    <w:rsid w:val="003B3B91"/>
    <w:rsid w:val="003B6F56"/>
    <w:rsid w:val="003C32A3"/>
    <w:rsid w:val="003D39FF"/>
    <w:rsid w:val="003D501C"/>
    <w:rsid w:val="003D6478"/>
    <w:rsid w:val="003E3B81"/>
    <w:rsid w:val="003E4958"/>
    <w:rsid w:val="003F4964"/>
    <w:rsid w:val="00417872"/>
    <w:rsid w:val="00425671"/>
    <w:rsid w:val="00426376"/>
    <w:rsid w:val="004470BE"/>
    <w:rsid w:val="004471EB"/>
    <w:rsid w:val="00450357"/>
    <w:rsid w:val="00464D2F"/>
    <w:rsid w:val="004D6914"/>
    <w:rsid w:val="004E15B5"/>
    <w:rsid w:val="004E1D9B"/>
    <w:rsid w:val="004E3389"/>
    <w:rsid w:val="004F7C84"/>
    <w:rsid w:val="0050155B"/>
    <w:rsid w:val="00505594"/>
    <w:rsid w:val="005076B5"/>
    <w:rsid w:val="005121EE"/>
    <w:rsid w:val="00520413"/>
    <w:rsid w:val="00523DD0"/>
    <w:rsid w:val="00535741"/>
    <w:rsid w:val="00537715"/>
    <w:rsid w:val="0054314D"/>
    <w:rsid w:val="005439AF"/>
    <w:rsid w:val="00563E57"/>
    <w:rsid w:val="00580F09"/>
    <w:rsid w:val="00583B3D"/>
    <w:rsid w:val="00586164"/>
    <w:rsid w:val="00586E06"/>
    <w:rsid w:val="005B27A5"/>
    <w:rsid w:val="005E0871"/>
    <w:rsid w:val="005F18DB"/>
    <w:rsid w:val="00611483"/>
    <w:rsid w:val="00617F4B"/>
    <w:rsid w:val="00631ADE"/>
    <w:rsid w:val="00633173"/>
    <w:rsid w:val="00633346"/>
    <w:rsid w:val="00652238"/>
    <w:rsid w:val="00652C74"/>
    <w:rsid w:val="006714D9"/>
    <w:rsid w:val="00684E03"/>
    <w:rsid w:val="006877D6"/>
    <w:rsid w:val="00690476"/>
    <w:rsid w:val="00697696"/>
    <w:rsid w:val="006C231B"/>
    <w:rsid w:val="006D74E2"/>
    <w:rsid w:val="006E0898"/>
    <w:rsid w:val="007207BF"/>
    <w:rsid w:val="0072095D"/>
    <w:rsid w:val="00752382"/>
    <w:rsid w:val="00760475"/>
    <w:rsid w:val="0078161E"/>
    <w:rsid w:val="00786275"/>
    <w:rsid w:val="007934C8"/>
    <w:rsid w:val="00797E86"/>
    <w:rsid w:val="007A6153"/>
    <w:rsid w:val="007A6CE5"/>
    <w:rsid w:val="007D56AB"/>
    <w:rsid w:val="007E072B"/>
    <w:rsid w:val="007E67B4"/>
    <w:rsid w:val="007F3079"/>
    <w:rsid w:val="008162C3"/>
    <w:rsid w:val="0083005F"/>
    <w:rsid w:val="00851F55"/>
    <w:rsid w:val="00856936"/>
    <w:rsid w:val="008844B6"/>
    <w:rsid w:val="008922D2"/>
    <w:rsid w:val="00896E0E"/>
    <w:rsid w:val="008A162A"/>
    <w:rsid w:val="008B0417"/>
    <w:rsid w:val="008C0C0D"/>
    <w:rsid w:val="008C3A16"/>
    <w:rsid w:val="008D1E41"/>
    <w:rsid w:val="008E2E68"/>
    <w:rsid w:val="008F4435"/>
    <w:rsid w:val="009007E2"/>
    <w:rsid w:val="009157D8"/>
    <w:rsid w:val="0092135A"/>
    <w:rsid w:val="00946422"/>
    <w:rsid w:val="0095061D"/>
    <w:rsid w:val="00975243"/>
    <w:rsid w:val="009826B2"/>
    <w:rsid w:val="009868A4"/>
    <w:rsid w:val="009B0EF6"/>
    <w:rsid w:val="009B3500"/>
    <w:rsid w:val="009F1796"/>
    <w:rsid w:val="009F50C1"/>
    <w:rsid w:val="00A006DB"/>
    <w:rsid w:val="00A063E0"/>
    <w:rsid w:val="00A07BBD"/>
    <w:rsid w:val="00A14E0E"/>
    <w:rsid w:val="00A21334"/>
    <w:rsid w:val="00A22223"/>
    <w:rsid w:val="00A27092"/>
    <w:rsid w:val="00A4227C"/>
    <w:rsid w:val="00A47DBA"/>
    <w:rsid w:val="00A6439B"/>
    <w:rsid w:val="00A76F18"/>
    <w:rsid w:val="00A80065"/>
    <w:rsid w:val="00A91059"/>
    <w:rsid w:val="00AA55AB"/>
    <w:rsid w:val="00AB34CE"/>
    <w:rsid w:val="00AB66FC"/>
    <w:rsid w:val="00AC113E"/>
    <w:rsid w:val="00AC299F"/>
    <w:rsid w:val="00AC3391"/>
    <w:rsid w:val="00AD1869"/>
    <w:rsid w:val="00AE798B"/>
    <w:rsid w:val="00AE7A04"/>
    <w:rsid w:val="00B04D45"/>
    <w:rsid w:val="00B15A26"/>
    <w:rsid w:val="00B41D58"/>
    <w:rsid w:val="00B560E2"/>
    <w:rsid w:val="00B7534E"/>
    <w:rsid w:val="00B90701"/>
    <w:rsid w:val="00B92F82"/>
    <w:rsid w:val="00B94B83"/>
    <w:rsid w:val="00BA16B5"/>
    <w:rsid w:val="00BB1CB4"/>
    <w:rsid w:val="00BB4808"/>
    <w:rsid w:val="00BC0B00"/>
    <w:rsid w:val="00BC184D"/>
    <w:rsid w:val="00BC3A6C"/>
    <w:rsid w:val="00BD7B7C"/>
    <w:rsid w:val="00BE3790"/>
    <w:rsid w:val="00BE7D88"/>
    <w:rsid w:val="00BF61DC"/>
    <w:rsid w:val="00BF6401"/>
    <w:rsid w:val="00BF7C91"/>
    <w:rsid w:val="00C16E59"/>
    <w:rsid w:val="00C4302C"/>
    <w:rsid w:val="00C469BB"/>
    <w:rsid w:val="00C56585"/>
    <w:rsid w:val="00C627B5"/>
    <w:rsid w:val="00C773F4"/>
    <w:rsid w:val="00C90801"/>
    <w:rsid w:val="00C9379B"/>
    <w:rsid w:val="00CA3674"/>
    <w:rsid w:val="00CC794A"/>
    <w:rsid w:val="00CD6160"/>
    <w:rsid w:val="00CE7B7F"/>
    <w:rsid w:val="00D0266D"/>
    <w:rsid w:val="00D26C9A"/>
    <w:rsid w:val="00D27826"/>
    <w:rsid w:val="00D316DA"/>
    <w:rsid w:val="00D552AC"/>
    <w:rsid w:val="00D63FE2"/>
    <w:rsid w:val="00D70E21"/>
    <w:rsid w:val="00D97DA8"/>
    <w:rsid w:val="00DA7BCD"/>
    <w:rsid w:val="00DB342B"/>
    <w:rsid w:val="00DB5E32"/>
    <w:rsid w:val="00DC78B3"/>
    <w:rsid w:val="00DE391F"/>
    <w:rsid w:val="00DE4911"/>
    <w:rsid w:val="00E06601"/>
    <w:rsid w:val="00E10B79"/>
    <w:rsid w:val="00E134D8"/>
    <w:rsid w:val="00E46FAD"/>
    <w:rsid w:val="00E7499C"/>
    <w:rsid w:val="00E77B9F"/>
    <w:rsid w:val="00E854C9"/>
    <w:rsid w:val="00E95D1F"/>
    <w:rsid w:val="00EA6B6E"/>
    <w:rsid w:val="00EB2294"/>
    <w:rsid w:val="00EB7CFE"/>
    <w:rsid w:val="00EC6E34"/>
    <w:rsid w:val="00EE1B1B"/>
    <w:rsid w:val="00EE5370"/>
    <w:rsid w:val="00EF6EB9"/>
    <w:rsid w:val="00EF7F63"/>
    <w:rsid w:val="00F12AED"/>
    <w:rsid w:val="00F14129"/>
    <w:rsid w:val="00F14EE1"/>
    <w:rsid w:val="00F15ABA"/>
    <w:rsid w:val="00F33583"/>
    <w:rsid w:val="00F42AE6"/>
    <w:rsid w:val="00F43824"/>
    <w:rsid w:val="00F600A0"/>
    <w:rsid w:val="00F61847"/>
    <w:rsid w:val="00F666F6"/>
    <w:rsid w:val="00F71B98"/>
    <w:rsid w:val="00F86E79"/>
    <w:rsid w:val="00F90C24"/>
    <w:rsid w:val="00FA388F"/>
    <w:rsid w:val="00FB016F"/>
    <w:rsid w:val="00FB5FF6"/>
    <w:rsid w:val="00FF2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61A07"/>
  <w15:chartTrackingRefBased/>
  <w15:docId w15:val="{EF1DC2CC-9B94-432F-9F9D-0E305819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E7D88"/>
    <w:rPr>
      <w:rFonts w:ascii="Tahoma" w:hAnsi="Tahoma" w:cs="Tahoma"/>
      <w:sz w:val="16"/>
      <w:szCs w:val="16"/>
    </w:rPr>
  </w:style>
  <w:style w:type="character" w:customStyle="1" w:styleId="BalloonTextChar">
    <w:name w:val="Balloon Text Char"/>
    <w:link w:val="BalloonText"/>
    <w:uiPriority w:val="99"/>
    <w:semiHidden/>
    <w:rsid w:val="00BE7D88"/>
    <w:rPr>
      <w:rFonts w:ascii="Tahoma" w:hAnsi="Tahoma" w:cs="Tahoma"/>
      <w:sz w:val="16"/>
      <w:szCs w:val="16"/>
      <w:lang w:val="en-GB"/>
    </w:rPr>
  </w:style>
  <w:style w:type="paragraph" w:customStyle="1" w:styleId="TAL">
    <w:name w:val="TAL"/>
    <w:basedOn w:val="Normal"/>
    <w:link w:val="TALCar"/>
    <w:rsid w:val="000F12CE"/>
    <w:pPr>
      <w:keepNext/>
      <w:keepLines/>
    </w:pPr>
    <w:rPr>
      <w:rFonts w:ascii="Arial" w:eastAsia="MS Mincho" w:hAnsi="Arial"/>
      <w:sz w:val="18"/>
    </w:rPr>
  </w:style>
  <w:style w:type="paragraph" w:customStyle="1" w:styleId="TAH">
    <w:name w:val="TAH"/>
    <w:basedOn w:val="TAC"/>
    <w:link w:val="TAHCar"/>
    <w:rsid w:val="000F12CE"/>
    <w:rPr>
      <w:b/>
    </w:rPr>
  </w:style>
  <w:style w:type="paragraph" w:customStyle="1" w:styleId="TAC">
    <w:name w:val="TAC"/>
    <w:basedOn w:val="TAL"/>
    <w:link w:val="TACChar"/>
    <w:rsid w:val="000F12CE"/>
    <w:pPr>
      <w:jc w:val="center"/>
    </w:pPr>
  </w:style>
  <w:style w:type="paragraph" w:customStyle="1" w:styleId="TAN">
    <w:name w:val="TAN"/>
    <w:basedOn w:val="TAL"/>
    <w:link w:val="TANChar"/>
    <w:rsid w:val="000F12CE"/>
    <w:pPr>
      <w:ind w:left="851" w:hanging="851"/>
    </w:pPr>
  </w:style>
  <w:style w:type="character" w:customStyle="1" w:styleId="TACChar">
    <w:name w:val="TAC Char"/>
    <w:link w:val="TAC"/>
    <w:rsid w:val="000F12CE"/>
    <w:rPr>
      <w:rFonts w:ascii="Arial" w:eastAsia="MS Mincho" w:hAnsi="Arial"/>
      <w:sz w:val="18"/>
      <w:lang w:val="en-GB"/>
    </w:rPr>
  </w:style>
  <w:style w:type="character" w:customStyle="1" w:styleId="TALCar">
    <w:name w:val="TAL Car"/>
    <w:link w:val="TAL"/>
    <w:rsid w:val="000F12CE"/>
    <w:rPr>
      <w:rFonts w:ascii="Arial" w:eastAsia="MS Mincho" w:hAnsi="Arial"/>
      <w:sz w:val="18"/>
      <w:lang w:val="en-GB"/>
    </w:rPr>
  </w:style>
  <w:style w:type="character" w:customStyle="1" w:styleId="TAHCar">
    <w:name w:val="TAH Car"/>
    <w:link w:val="TAH"/>
    <w:rsid w:val="000F12CE"/>
    <w:rPr>
      <w:rFonts w:ascii="Arial" w:eastAsia="MS Mincho" w:hAnsi="Arial"/>
      <w:b/>
      <w:sz w:val="18"/>
      <w:lang w:val="en-GB"/>
    </w:rPr>
  </w:style>
  <w:style w:type="character" w:customStyle="1" w:styleId="TANChar">
    <w:name w:val="TAN Char"/>
    <w:link w:val="TAN"/>
    <w:rsid w:val="000F12CE"/>
    <w:rPr>
      <w:rFonts w:ascii="Arial" w:eastAsia="MS Mincho" w:hAnsi="Arial"/>
      <w:sz w:val="18"/>
      <w:lang w:val="en-GB"/>
    </w:rPr>
  </w:style>
  <w:style w:type="paragraph" w:styleId="Caption">
    <w:name w:val="caption"/>
    <w:basedOn w:val="Normal"/>
    <w:next w:val="Normal"/>
    <w:uiPriority w:val="35"/>
    <w:unhideWhenUsed/>
    <w:qFormat/>
    <w:rsid w:val="000F12CE"/>
    <w:rPr>
      <w:b/>
      <w:bCs/>
    </w:rPr>
  </w:style>
  <w:style w:type="paragraph" w:styleId="CommentSubject">
    <w:name w:val="annotation subject"/>
    <w:basedOn w:val="CommentText"/>
    <w:next w:val="CommentText"/>
    <w:link w:val="CommentSubjectChar"/>
    <w:uiPriority w:val="99"/>
    <w:semiHidden/>
    <w:unhideWhenUsed/>
    <w:rsid w:val="00333A8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33A87"/>
    <w:rPr>
      <w:rFonts w:ascii="Arial" w:hAnsi="Arial"/>
      <w:lang w:val="en-GB"/>
    </w:rPr>
  </w:style>
  <w:style w:type="character" w:customStyle="1" w:styleId="CommentSubjectChar">
    <w:name w:val="Comment Subject Char"/>
    <w:link w:val="CommentSubject"/>
    <w:uiPriority w:val="99"/>
    <w:semiHidden/>
    <w:rsid w:val="00333A87"/>
    <w:rPr>
      <w:rFonts w:ascii="Arial" w:hAnsi="Arial"/>
      <w:b/>
      <w:bCs/>
      <w:lang w:val="en-GB"/>
    </w:rPr>
  </w:style>
  <w:style w:type="character" w:customStyle="1" w:styleId="HeaderChar">
    <w:name w:val="Header Char"/>
    <w:link w:val="Header"/>
    <w:semiHidden/>
    <w:rsid w:val="00797E86"/>
    <w:rPr>
      <w:lang w:val="en-GB"/>
    </w:rPr>
  </w:style>
  <w:style w:type="paragraph" w:styleId="Revision">
    <w:name w:val="Revision"/>
    <w:hidden/>
    <w:uiPriority w:val="99"/>
    <w:semiHidden/>
    <w:rsid w:val="00153F55"/>
    <w:rPr>
      <w:lang w:val="en-GB" w:eastAsia="en-US"/>
    </w:rPr>
  </w:style>
  <w:style w:type="table" w:styleId="TableGrid">
    <w:name w:val="Table Grid"/>
    <w:basedOn w:val="TableNormal"/>
    <w:uiPriority w:val="59"/>
    <w:rsid w:val="00A14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80093">
      <w:bodyDiv w:val="1"/>
      <w:marLeft w:val="0"/>
      <w:marRight w:val="0"/>
      <w:marTop w:val="0"/>
      <w:marBottom w:val="0"/>
      <w:divBdr>
        <w:top w:val="none" w:sz="0" w:space="0" w:color="auto"/>
        <w:left w:val="none" w:sz="0" w:space="0" w:color="auto"/>
        <w:bottom w:val="none" w:sz="0" w:space="0" w:color="auto"/>
        <w:right w:val="none" w:sz="0" w:space="0" w:color="auto"/>
      </w:divBdr>
    </w:div>
    <w:div w:id="527642328">
      <w:bodyDiv w:val="1"/>
      <w:marLeft w:val="0"/>
      <w:marRight w:val="0"/>
      <w:marTop w:val="0"/>
      <w:marBottom w:val="0"/>
      <w:divBdr>
        <w:top w:val="none" w:sz="0" w:space="0" w:color="auto"/>
        <w:left w:val="none" w:sz="0" w:space="0" w:color="auto"/>
        <w:bottom w:val="none" w:sz="0" w:space="0" w:color="auto"/>
        <w:right w:val="none" w:sz="0" w:space="0" w:color="auto"/>
      </w:divBdr>
    </w:div>
    <w:div w:id="585041381">
      <w:bodyDiv w:val="1"/>
      <w:marLeft w:val="0"/>
      <w:marRight w:val="0"/>
      <w:marTop w:val="0"/>
      <w:marBottom w:val="0"/>
      <w:divBdr>
        <w:top w:val="none" w:sz="0" w:space="0" w:color="auto"/>
        <w:left w:val="none" w:sz="0" w:space="0" w:color="auto"/>
        <w:bottom w:val="none" w:sz="0" w:space="0" w:color="auto"/>
        <w:right w:val="none" w:sz="0" w:space="0" w:color="auto"/>
      </w:divBdr>
    </w:div>
    <w:div w:id="1352493228">
      <w:bodyDiv w:val="1"/>
      <w:marLeft w:val="0"/>
      <w:marRight w:val="0"/>
      <w:marTop w:val="0"/>
      <w:marBottom w:val="0"/>
      <w:divBdr>
        <w:top w:val="none" w:sz="0" w:space="0" w:color="auto"/>
        <w:left w:val="none" w:sz="0" w:space="0" w:color="auto"/>
        <w:bottom w:val="none" w:sz="0" w:space="0" w:color="auto"/>
        <w:right w:val="none" w:sz="0" w:space="0" w:color="auto"/>
      </w:divBdr>
    </w:div>
    <w:div w:id="1522039914">
      <w:bodyDiv w:val="1"/>
      <w:marLeft w:val="0"/>
      <w:marRight w:val="0"/>
      <w:marTop w:val="0"/>
      <w:marBottom w:val="0"/>
      <w:divBdr>
        <w:top w:val="none" w:sz="0" w:space="0" w:color="auto"/>
        <w:left w:val="none" w:sz="0" w:space="0" w:color="auto"/>
        <w:bottom w:val="none" w:sz="0" w:space="0" w:color="auto"/>
        <w:right w:val="none" w:sz="0" w:space="0" w:color="auto"/>
      </w:divBdr>
    </w:div>
    <w:div w:id="163506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E437A-AB85-40EC-8F97-DCA97A4AED5F}">
  <ds:schemaRefs>
    <ds:schemaRef ds:uri="http://schemas.microsoft.com/sharepoint/events"/>
  </ds:schemaRefs>
</ds:datastoreItem>
</file>

<file path=customXml/itemProps2.xml><?xml version="1.0" encoding="utf-8"?>
<ds:datastoreItem xmlns:ds="http://schemas.openxmlformats.org/officeDocument/2006/customXml" ds:itemID="{405E262B-FA22-47CC-ADDF-F2A146DAE89B}">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62C284C-4FCC-4D5C-9D10-7B145A57F27E}">
  <ds:schemaRefs>
    <ds:schemaRef ds:uri="http://schemas.microsoft.com/sharepoint/v3/contenttype/forms"/>
  </ds:schemaRefs>
</ds:datastoreItem>
</file>

<file path=customXml/itemProps4.xml><?xml version="1.0" encoding="utf-8"?>
<ds:datastoreItem xmlns:ds="http://schemas.openxmlformats.org/officeDocument/2006/customXml" ds:itemID="{AD6A8DAF-50DB-4319-AC0F-864F497D2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9C970B-8094-4722-A940-EE96936CB3A6}">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C6063D94-6478-485F-A108-13C04BB7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Da, Ren (Nokia - US)</cp:lastModifiedBy>
  <cp:revision>9</cp:revision>
  <cp:lastPrinted>2002-04-23T16:10:00Z</cp:lastPrinted>
  <dcterms:created xsi:type="dcterms:W3CDTF">2016-11-18T04:13:00Z</dcterms:created>
  <dcterms:modified xsi:type="dcterms:W3CDTF">2016-11-18T18:49:00Z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H4P5ACNAWDMP-2-4735</vt:lpwstr>
  </property>
  <property fmtid="{D5CDD505-2E9C-101B-9397-08002B2CF9AE}" pid="3" name="_dlc_DocIdItemGuid">
    <vt:lpwstr>3d41d944-588d-42ec-95bf-a6c696caa23c</vt:lpwstr>
  </property>
  <property fmtid="{D5CDD505-2E9C-101B-9397-08002B2CF9AE}" pid="4" name="_dlc_DocIdUrl">
    <vt:lpwstr>https://projects.qualcomm.com/sites/LTED/_layouts/15/DocIdRedir.aspx?ID=H4P5ACNAWDMP-2-4735, H4P5ACNAWDMP-2-4735</vt:lpwstr>
  </property>
  <property fmtid="{D5CDD505-2E9C-101B-9397-08002B2CF9AE}" pid="5" name="Links">
    <vt:lpwstr>&lt;?xml version="1.0" encoding="UTF-8"?&gt;&lt;Result&gt;&lt;NewXML&gt;&lt;PWSLinkDataSet xmlns="http://schemas.microsoft.com/office/project/server/webservices/PWSLinkDataSet/" /&gt;&lt;/NewXML&gt;&lt;ProjectUID&gt;00000000-0000-0000-0000-000000000000&lt;/ProjectUID&gt;&lt;OldXML&gt;&lt;PWSLinkDataSet xm</vt:lpwstr>
  </property>
  <property fmtid="{D5CDD505-2E9C-101B-9397-08002B2CF9AE}" pid="6" name="Status">
    <vt:lpwstr>Draft</vt:lpwstr>
  </property>
  <property fmtid="{D5CDD505-2E9C-101B-9397-08002B2CF9AE}" pid="7" name="Owner">
    <vt:lpwstr/>
  </property>
  <property fmtid="{D5CDD505-2E9C-101B-9397-08002B2CF9AE}" pid="8" name="RelatedItems">
    <vt:lpwstr/>
  </property>
  <property fmtid="{D5CDD505-2E9C-101B-9397-08002B2CF9AE}" pid="9" name="_NewReviewCycle">
    <vt:lpwstr/>
  </property>
</Properties>
</file>